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541" w:rsidRPr="001170F7" w:rsidRDefault="00A53C2F" w:rsidP="00E56541">
      <w:pPr>
        <w:pStyle w:val="berschrift1"/>
        <w:rPr>
          <w:rFonts w:ascii="Calibri" w:hAnsi="Calibri" w:cs="Calibri"/>
          <w:sz w:val="40"/>
          <w:szCs w:val="40"/>
        </w:rPr>
      </w:pPr>
      <w:r>
        <w:rPr>
          <w:rFonts w:ascii="Calibri" w:hAnsi="Calibri" w:cs="Calibri"/>
          <w:sz w:val="40"/>
          <w:szCs w:val="40"/>
        </w:rPr>
        <w:t xml:space="preserve">09-1 </w:t>
      </w:r>
      <w:bookmarkStart w:id="0" w:name="_GoBack"/>
      <w:bookmarkEnd w:id="0"/>
      <w:r w:rsidR="00E56541" w:rsidRPr="001170F7">
        <w:rPr>
          <w:rFonts w:ascii="Calibri" w:hAnsi="Calibri" w:cs="Calibri"/>
          <w:sz w:val="40"/>
          <w:szCs w:val="40"/>
        </w:rPr>
        <w:t xml:space="preserve">Außerbiblische Quellen zu Jesus </w:t>
      </w:r>
    </w:p>
    <w:p w:rsidR="00E56541" w:rsidRPr="001170F7" w:rsidRDefault="00E56541" w:rsidP="00E56541">
      <w:pPr>
        <w:pStyle w:val="artikeltext1"/>
        <w:rPr>
          <w:rFonts w:ascii="Calibri" w:hAnsi="Calibri" w:cs="Calibri"/>
        </w:rPr>
      </w:pPr>
      <w:r w:rsidRPr="001170F7">
        <w:rPr>
          <w:rFonts w:ascii="Calibri" w:hAnsi="Calibri" w:cs="Calibri"/>
          <w:bCs/>
        </w:rPr>
        <w:t xml:space="preserve">Mit den vier Evangelien besitzen wir </w:t>
      </w:r>
      <w:r w:rsidRPr="001170F7">
        <w:rPr>
          <w:rFonts w:ascii="Calibri" w:hAnsi="Calibri" w:cs="Calibri"/>
          <w:b/>
          <w:bCs/>
        </w:rPr>
        <w:t>vier Quellen</w:t>
      </w:r>
      <w:r w:rsidRPr="001170F7">
        <w:rPr>
          <w:rFonts w:ascii="Calibri" w:hAnsi="Calibri" w:cs="Calibri"/>
          <w:bCs/>
        </w:rPr>
        <w:t xml:space="preserve"> zum Leben Jesu. Die historische Richtigkeit der Aussagen über Jesus, die in den Evangelien gemacht werden</w:t>
      </w:r>
      <w:r w:rsidR="00625384">
        <w:rPr>
          <w:rFonts w:ascii="Calibri" w:hAnsi="Calibri" w:cs="Calibri"/>
          <w:bCs/>
        </w:rPr>
        <w:t>,</w:t>
      </w:r>
      <w:r w:rsidRPr="001170F7">
        <w:rPr>
          <w:rFonts w:ascii="Calibri" w:hAnsi="Calibri" w:cs="Calibri"/>
          <w:bCs/>
        </w:rPr>
        <w:t xml:space="preserve"> wurde immer wieder bestritten. Manche Autoren gingen so weit zu behaupten, die Christen hätten sogar die Person Jesu erfunden. Dass Jesus von Nazareth vor 2000 Jahren gelebt hat, ist aber nicht nur durch christliche</w:t>
      </w:r>
      <w:r w:rsidR="00625384">
        <w:rPr>
          <w:rFonts w:ascii="Calibri" w:hAnsi="Calibri" w:cs="Calibri"/>
          <w:bCs/>
        </w:rPr>
        <w:t>,</w:t>
      </w:r>
      <w:r w:rsidRPr="001170F7">
        <w:rPr>
          <w:rFonts w:ascii="Calibri" w:hAnsi="Calibri" w:cs="Calibri"/>
          <w:bCs/>
        </w:rPr>
        <w:t xml:space="preserve"> sondern auch durch außerbiblische Quellen belegt. Die meisten Autoren, die ihn erwähnten, hatten nichts für den Mann übrig, der in der unruhigen Randprovinz Judäa Menschen um sich geschart hatte. </w:t>
      </w:r>
    </w:p>
    <w:p w:rsidR="00E56541" w:rsidRPr="001170F7" w:rsidRDefault="00E56541" w:rsidP="00E56541">
      <w:pPr>
        <w:pStyle w:val="artikeltext1"/>
        <w:spacing w:after="240" w:afterAutospacing="0"/>
        <w:rPr>
          <w:rFonts w:ascii="Calibri" w:hAnsi="Calibri" w:cs="Calibri"/>
          <w:b/>
          <w:sz w:val="28"/>
          <w:szCs w:val="28"/>
        </w:rPr>
      </w:pPr>
      <w:r w:rsidRPr="001170F7">
        <w:rPr>
          <w:rStyle w:val="untertitel1"/>
          <w:rFonts w:ascii="Calibri" w:hAnsi="Calibri" w:cs="Calibri"/>
          <w:b/>
          <w:sz w:val="28"/>
          <w:szCs w:val="28"/>
        </w:rPr>
        <w:t>1. Römische Autoren</w:t>
      </w:r>
    </w:p>
    <w:tbl>
      <w:tblPr>
        <w:tblpPr w:leftFromText="45" w:rightFromText="45" w:vertAnchor="text" w:tblpXSpec="right" w:tblpYSpec="center"/>
        <w:tblW w:w="2790" w:type="dxa"/>
        <w:tblCellSpacing w:w="0" w:type="dxa"/>
        <w:tblCellMar>
          <w:left w:w="0" w:type="dxa"/>
          <w:right w:w="0" w:type="dxa"/>
        </w:tblCellMar>
        <w:tblLook w:val="0000" w:firstRow="0" w:lastRow="0" w:firstColumn="0" w:lastColumn="0" w:noHBand="0" w:noVBand="0"/>
      </w:tblPr>
      <w:tblGrid>
        <w:gridCol w:w="150"/>
        <w:gridCol w:w="2640"/>
      </w:tblGrid>
      <w:tr w:rsidR="00E56541" w:rsidRPr="001170F7">
        <w:trPr>
          <w:trHeight w:val="30"/>
          <w:tblCellSpacing w:w="0" w:type="dxa"/>
        </w:trPr>
        <w:tc>
          <w:tcPr>
            <w:tcW w:w="150" w:type="dxa"/>
            <w:vMerge w:val="restart"/>
            <w:shd w:val="clear" w:color="auto" w:fill="auto"/>
            <w:vAlign w:val="center"/>
          </w:tcPr>
          <w:p w:rsidR="00E56541" w:rsidRPr="001170F7" w:rsidRDefault="00E56541" w:rsidP="00E56541">
            <w:pPr>
              <w:rPr>
                <w:rFonts w:ascii="Calibri" w:hAnsi="Calibri" w:cs="Calibri"/>
              </w:rPr>
            </w:pPr>
            <w:r w:rsidRPr="001170F7">
              <w:rPr>
                <w:rFonts w:ascii="Calibri" w:hAnsi="Calibri" w:cs="Calibri"/>
              </w:rPr>
              <w:t> </w:t>
            </w:r>
          </w:p>
        </w:tc>
        <w:tc>
          <w:tcPr>
            <w:tcW w:w="2640" w:type="dxa"/>
            <w:shd w:val="clear" w:color="auto" w:fill="auto"/>
            <w:vAlign w:val="center"/>
          </w:tcPr>
          <w:p w:rsidR="00E56541" w:rsidRPr="001170F7" w:rsidRDefault="0026086C" w:rsidP="00E56541">
            <w:pPr>
              <w:spacing w:line="30" w:lineRule="atLeast"/>
              <w:rPr>
                <w:rFonts w:ascii="Calibri" w:hAnsi="Calibri" w:cs="Calibri"/>
              </w:rPr>
            </w:pPr>
            <w:r>
              <w:rPr>
                <w:rFonts w:ascii="Calibri" w:hAnsi="Calibri" w:cs="Calibri"/>
                <w:noProof/>
              </w:rPr>
              <w:drawing>
                <wp:inline distT="0" distB="0" distL="0" distR="0">
                  <wp:extent cx="50800" cy="50800"/>
                  <wp:effectExtent l="0" t="0" r="0" b="0"/>
                  <wp:docPr id="1" name="Bild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E56541" w:rsidRPr="001170F7">
        <w:trPr>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jc w:val="center"/>
              <w:rPr>
                <w:rFonts w:ascii="Calibri" w:hAnsi="Calibri" w:cs="Calibri"/>
              </w:rPr>
            </w:pPr>
            <w:r>
              <w:rPr>
                <w:rFonts w:ascii="Calibri" w:hAnsi="Calibri" w:cs="Calibri"/>
                <w:noProof/>
              </w:rPr>
              <w:drawing>
                <wp:inline distT="0" distB="0" distL="0" distR="0">
                  <wp:extent cx="1676400" cy="2235200"/>
                  <wp:effectExtent l="0" t="0" r="0" b="0"/>
                  <wp:docPr id="2" name="Bild 2" descr="Publius Cornelius Tac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us Cornelius Tacit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2235200"/>
                          </a:xfrm>
                          <a:prstGeom prst="rect">
                            <a:avLst/>
                          </a:prstGeom>
                          <a:noFill/>
                          <a:ln>
                            <a:noFill/>
                          </a:ln>
                        </pic:spPr>
                      </pic:pic>
                    </a:graphicData>
                  </a:graphic>
                </wp:inline>
              </w:drawing>
            </w:r>
          </w:p>
        </w:tc>
      </w:tr>
      <w:tr w:rsidR="00E56541" w:rsidRPr="001170F7">
        <w:trPr>
          <w:trHeight w:val="30"/>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spacing w:line="30" w:lineRule="atLeast"/>
              <w:rPr>
                <w:rFonts w:ascii="Calibri" w:hAnsi="Calibri" w:cs="Calibri"/>
              </w:rPr>
            </w:pPr>
            <w:r>
              <w:rPr>
                <w:rFonts w:ascii="Calibri" w:hAnsi="Calibri" w:cs="Calibri"/>
                <w:noProof/>
              </w:rPr>
              <w:drawing>
                <wp:inline distT="0" distB="0" distL="0" distR="0">
                  <wp:extent cx="12700" cy="12700"/>
                  <wp:effectExtent l="0" t="0" r="0" b="0"/>
                  <wp:docPr id="3" name="Bild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E56541" w:rsidRPr="001170F7">
        <w:trPr>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E56541" w:rsidP="00E56541">
            <w:pPr>
              <w:jc w:val="right"/>
              <w:rPr>
                <w:rFonts w:ascii="Calibri" w:hAnsi="Calibri" w:cs="Calibri"/>
              </w:rPr>
            </w:pPr>
          </w:p>
        </w:tc>
      </w:tr>
      <w:tr w:rsidR="00E56541" w:rsidRPr="001170F7">
        <w:trPr>
          <w:trHeight w:val="75"/>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spacing w:line="75" w:lineRule="atLeast"/>
              <w:rPr>
                <w:rFonts w:ascii="Calibri" w:hAnsi="Calibri" w:cs="Calibri"/>
              </w:rPr>
            </w:pPr>
            <w:r>
              <w:rPr>
                <w:rFonts w:ascii="Calibri" w:hAnsi="Calibri" w:cs="Calibri"/>
                <w:noProof/>
              </w:rPr>
              <w:drawing>
                <wp:inline distT="0" distB="0" distL="0" distR="0">
                  <wp:extent cx="12700" cy="12700"/>
                  <wp:effectExtent l="0" t="0" r="0" b="0"/>
                  <wp:docPr id="4" name="Bild 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E56541" w:rsidRPr="001170F7">
        <w:trPr>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E56541" w:rsidP="00E56541">
            <w:pPr>
              <w:rPr>
                <w:rFonts w:ascii="Calibri" w:hAnsi="Calibri" w:cs="Calibri"/>
              </w:rPr>
            </w:pPr>
            <w:r w:rsidRPr="001170F7">
              <w:rPr>
                <w:rFonts w:ascii="Calibri" w:hAnsi="Calibri" w:cs="Calibri"/>
              </w:rPr>
              <w:t>Publius Cornelius Tacitus</w:t>
            </w:r>
          </w:p>
        </w:tc>
      </w:tr>
      <w:tr w:rsidR="00E56541" w:rsidRPr="001170F7">
        <w:trPr>
          <w:trHeight w:val="30"/>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spacing w:line="30" w:lineRule="atLeast"/>
              <w:rPr>
                <w:rFonts w:ascii="Calibri" w:hAnsi="Calibri" w:cs="Calibri"/>
              </w:rPr>
            </w:pPr>
            <w:r>
              <w:rPr>
                <w:rFonts w:ascii="Calibri" w:hAnsi="Calibri" w:cs="Calibri"/>
                <w:noProof/>
              </w:rPr>
              <w:drawing>
                <wp:inline distT="0" distB="0" distL="0" distR="0">
                  <wp:extent cx="12700" cy="12700"/>
                  <wp:effectExtent l="0" t="0" r="0" b="0"/>
                  <wp:docPr id="5" name="Bild 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E56541" w:rsidRPr="001170F7" w:rsidRDefault="00E56541" w:rsidP="00E56541">
      <w:pPr>
        <w:pStyle w:val="artikeltext1"/>
        <w:spacing w:after="240" w:afterAutospacing="0"/>
        <w:rPr>
          <w:rFonts w:ascii="Calibri" w:hAnsi="Calibri" w:cs="Calibri"/>
        </w:rPr>
      </w:pPr>
      <w:r w:rsidRPr="001170F7">
        <w:rPr>
          <w:rFonts w:ascii="Calibri" w:hAnsi="Calibri" w:cs="Calibri"/>
          <w:b/>
        </w:rPr>
        <w:t>1.1. Publius Cornelius Tacitus (55 - ca.117 n. Chr.),</w:t>
      </w:r>
      <w:r w:rsidRPr="001170F7">
        <w:rPr>
          <w:rFonts w:ascii="Calibri" w:hAnsi="Calibri" w:cs="Calibri"/>
        </w:rPr>
        <w:t xml:space="preserve"> der bedeutendste Historiker des römischen Kaiserreichs, Senator, Prokonsul und Statthalter über Kleinasien, erläutert in seinen </w:t>
      </w:r>
      <w:r w:rsidRPr="001170F7">
        <w:rPr>
          <w:rFonts w:ascii="Calibri" w:hAnsi="Calibri" w:cs="Calibri"/>
          <w:b/>
        </w:rPr>
        <w:t>Annalen XV, 44,</w:t>
      </w:r>
      <w:r w:rsidRPr="001170F7">
        <w:rPr>
          <w:rFonts w:ascii="Calibri" w:hAnsi="Calibri" w:cs="Calibri"/>
        </w:rPr>
        <w:t xml:space="preserve"> wo er den Brand Roms im Jahr 68 behandelt, den Begriff ‚Christen’:</w:t>
      </w:r>
      <w:r w:rsidRPr="001170F7">
        <w:rPr>
          <w:rFonts w:ascii="Calibri" w:hAnsi="Calibri" w:cs="Calibri"/>
        </w:rPr>
        <w:br/>
      </w:r>
      <w:r w:rsidRPr="00625384">
        <w:rPr>
          <w:rFonts w:ascii="Calibri" w:hAnsi="Calibri" w:cs="Calibri"/>
          <w:i/>
          <w:highlight w:val="lightGray"/>
        </w:rPr>
        <w:t>„Dieser Name stammt von Christus, der unter Tiberius vom Prokurator Pontius Pilatus hingerichtet worden war. Dieser verderbliche Aberglaube war für den Augenblick unterdrückt worden, trat aber später wieder hervor und verbreitete sich nicht nur in Judäa, wo er aufgekommen war, sondern auch in Rom, wo alle Greuel und Abscheulichkeiten der Welt zusammenströmen und geübt werden…"</w:t>
      </w:r>
    </w:p>
    <w:tbl>
      <w:tblPr>
        <w:tblpPr w:leftFromText="141" w:rightFromText="141" w:vertAnchor="page" w:horzAnchor="margin" w:tblpXSpec="right" w:tblpY="9158"/>
        <w:tblW w:w="2850" w:type="dxa"/>
        <w:tblCellSpacing w:w="0" w:type="dxa"/>
        <w:tblCellMar>
          <w:left w:w="0" w:type="dxa"/>
          <w:right w:w="0" w:type="dxa"/>
        </w:tblCellMar>
        <w:tblLook w:val="0000" w:firstRow="0" w:lastRow="0" w:firstColumn="0" w:lastColumn="0" w:noHBand="0" w:noVBand="0"/>
      </w:tblPr>
      <w:tblGrid>
        <w:gridCol w:w="55"/>
        <w:gridCol w:w="2795"/>
      </w:tblGrid>
      <w:tr w:rsidR="00E56541" w:rsidRPr="001170F7">
        <w:trPr>
          <w:trHeight w:val="30"/>
          <w:tblCellSpacing w:w="0" w:type="dxa"/>
        </w:trPr>
        <w:tc>
          <w:tcPr>
            <w:tcW w:w="60" w:type="dxa"/>
            <w:vMerge w:val="restart"/>
            <w:shd w:val="clear" w:color="auto" w:fill="auto"/>
            <w:vAlign w:val="center"/>
          </w:tcPr>
          <w:p w:rsidR="00E56541" w:rsidRPr="001170F7" w:rsidRDefault="00E56541" w:rsidP="00E56541">
            <w:pPr>
              <w:rPr>
                <w:rFonts w:ascii="Calibri" w:hAnsi="Calibri" w:cs="Calibri"/>
              </w:rPr>
            </w:pPr>
            <w:r w:rsidRPr="001170F7">
              <w:rPr>
                <w:rFonts w:ascii="Calibri" w:hAnsi="Calibri" w:cs="Calibri"/>
              </w:rPr>
              <w:t> </w:t>
            </w:r>
          </w:p>
        </w:tc>
        <w:tc>
          <w:tcPr>
            <w:tcW w:w="2790" w:type="dxa"/>
            <w:shd w:val="clear" w:color="auto" w:fill="auto"/>
            <w:vAlign w:val="center"/>
          </w:tcPr>
          <w:p w:rsidR="00E56541" w:rsidRPr="001170F7" w:rsidRDefault="0026086C" w:rsidP="00E56541">
            <w:pPr>
              <w:spacing w:line="30" w:lineRule="atLeast"/>
              <w:rPr>
                <w:rFonts w:ascii="Calibri" w:hAnsi="Calibri" w:cs="Calibri"/>
              </w:rPr>
            </w:pPr>
            <w:r>
              <w:rPr>
                <w:rFonts w:ascii="Calibri" w:hAnsi="Calibri" w:cs="Calibri"/>
                <w:noProof/>
              </w:rPr>
              <w:drawing>
                <wp:inline distT="0" distB="0" distL="0" distR="0">
                  <wp:extent cx="12700" cy="12700"/>
                  <wp:effectExtent l="0" t="0" r="0" b="0"/>
                  <wp:docPr id="6" name="Bild 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E56541" w:rsidRPr="001170F7">
        <w:trPr>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E56541" w:rsidP="00E56541">
            <w:pPr>
              <w:jc w:val="center"/>
              <w:rPr>
                <w:rFonts w:ascii="Calibri" w:hAnsi="Calibri" w:cs="Calibri"/>
              </w:rPr>
            </w:pPr>
          </w:p>
          <w:p w:rsidR="00E56541" w:rsidRPr="001170F7" w:rsidRDefault="0026086C" w:rsidP="00E56541">
            <w:pPr>
              <w:jc w:val="center"/>
              <w:rPr>
                <w:rFonts w:ascii="Calibri" w:hAnsi="Calibri" w:cs="Calibri"/>
              </w:rPr>
            </w:pPr>
            <w:r>
              <w:rPr>
                <w:rFonts w:ascii="Calibri" w:hAnsi="Calibri" w:cs="Calibri"/>
                <w:noProof/>
                <w:color w:val="0000FF"/>
              </w:rPr>
              <w:drawing>
                <wp:inline distT="0" distB="0" distL="0" distR="0">
                  <wp:extent cx="1714500" cy="1854200"/>
                  <wp:effectExtent l="0" t="0" r="0" b="0"/>
                  <wp:docPr id="7" name="Bild 7" descr="Gaius Tranquillus Suet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ius Tranquillus Sue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854200"/>
                          </a:xfrm>
                          <a:prstGeom prst="rect">
                            <a:avLst/>
                          </a:prstGeom>
                          <a:noFill/>
                          <a:ln>
                            <a:noFill/>
                          </a:ln>
                        </pic:spPr>
                      </pic:pic>
                    </a:graphicData>
                  </a:graphic>
                </wp:inline>
              </w:drawing>
            </w:r>
            <w:r w:rsidR="00E56541" w:rsidRPr="001170F7">
              <w:rPr>
                <w:rFonts w:ascii="Calibri" w:hAnsi="Calibri" w:cs="Calibri"/>
              </w:rPr>
              <w:t xml:space="preserve"> Gaius Tranquillus Sueton</w:t>
            </w:r>
          </w:p>
        </w:tc>
      </w:tr>
      <w:tr w:rsidR="00E56541" w:rsidRPr="001170F7">
        <w:trPr>
          <w:trHeight w:val="30"/>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spacing w:line="30" w:lineRule="atLeast"/>
              <w:rPr>
                <w:rFonts w:ascii="Calibri" w:hAnsi="Calibri" w:cs="Calibri"/>
              </w:rPr>
            </w:pPr>
            <w:r>
              <w:rPr>
                <w:rFonts w:ascii="Calibri" w:hAnsi="Calibri" w:cs="Calibri"/>
                <w:noProof/>
              </w:rPr>
              <w:drawing>
                <wp:inline distT="0" distB="0" distL="0" distR="0">
                  <wp:extent cx="12700" cy="12700"/>
                  <wp:effectExtent l="0" t="0" r="0" b="0"/>
                  <wp:docPr id="8" name="Bild 8"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E56541" w:rsidRPr="001170F7">
        <w:trPr>
          <w:trHeight w:val="75"/>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spacing w:line="75" w:lineRule="atLeast"/>
              <w:rPr>
                <w:rFonts w:ascii="Calibri" w:hAnsi="Calibri" w:cs="Calibri"/>
              </w:rPr>
            </w:pPr>
            <w:r>
              <w:rPr>
                <w:rFonts w:ascii="Calibri" w:hAnsi="Calibri" w:cs="Calibri"/>
                <w:noProof/>
              </w:rPr>
              <w:drawing>
                <wp:inline distT="0" distB="0" distL="0" distR="0">
                  <wp:extent cx="12700" cy="12700"/>
                  <wp:effectExtent l="0" t="0" r="0" b="0"/>
                  <wp:docPr id="9" name="Bild 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E56541" w:rsidRPr="001170F7">
        <w:trPr>
          <w:trHeight w:val="30"/>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spacing w:line="30" w:lineRule="atLeast"/>
              <w:rPr>
                <w:rFonts w:ascii="Calibri" w:hAnsi="Calibri" w:cs="Calibri"/>
              </w:rPr>
            </w:pPr>
            <w:r>
              <w:rPr>
                <w:rFonts w:ascii="Calibri" w:hAnsi="Calibri" w:cs="Calibri"/>
                <w:noProof/>
              </w:rPr>
              <w:drawing>
                <wp:inline distT="0" distB="0" distL="0" distR="0">
                  <wp:extent cx="12700" cy="12700"/>
                  <wp:effectExtent l="0" t="0" r="0" b="0"/>
                  <wp:docPr id="10" name="Bild 10"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E56541" w:rsidRPr="001170F7" w:rsidRDefault="00E56541" w:rsidP="00E56541">
      <w:pPr>
        <w:pStyle w:val="artikeltext1"/>
        <w:rPr>
          <w:rFonts w:ascii="Calibri" w:hAnsi="Calibri" w:cs="Calibri"/>
        </w:rPr>
      </w:pPr>
      <w:r w:rsidRPr="001170F7">
        <w:rPr>
          <w:rFonts w:ascii="Calibri" w:hAnsi="Calibri" w:cs="Calibri"/>
          <w:b/>
        </w:rPr>
        <w:t>1.2. Gaius Tranquillus Sueton (69-ca.122 n. Chr.),</w:t>
      </w:r>
      <w:r w:rsidRPr="001170F7">
        <w:rPr>
          <w:rFonts w:ascii="Calibri" w:hAnsi="Calibri" w:cs="Calibri"/>
        </w:rPr>
        <w:t xml:space="preserve"> Kanzleichef Hadrians und Verfasser von Kaiserbiographien, weiß von einem „Chrestos“, der die Ursache von Streitigkeiten unter Juden war:</w:t>
      </w:r>
      <w:r w:rsidRPr="001170F7">
        <w:rPr>
          <w:rFonts w:ascii="Calibri" w:hAnsi="Calibri" w:cs="Calibri"/>
        </w:rPr>
        <w:br/>
      </w:r>
      <w:r w:rsidRPr="00625384">
        <w:rPr>
          <w:rFonts w:ascii="Calibri" w:hAnsi="Calibri" w:cs="Calibri"/>
          <w:i/>
          <w:highlight w:val="lightGray"/>
        </w:rPr>
        <w:t>"Da die Juden unter ihrem Anführer Chrestos beständig Unruhe stifteten, vertrieb er [Claudius] sie aus Rom."</w:t>
      </w:r>
      <w:r w:rsidRPr="001170F7">
        <w:rPr>
          <w:rFonts w:ascii="Calibri" w:hAnsi="Calibri" w:cs="Calibri"/>
        </w:rPr>
        <w:t xml:space="preserve"> (</w:t>
      </w:r>
      <w:r w:rsidRPr="001170F7">
        <w:rPr>
          <w:rFonts w:ascii="Calibri" w:hAnsi="Calibri" w:cs="Calibri"/>
          <w:b/>
        </w:rPr>
        <w:t>Leben der Cäsaren, Claudius, 25.4)</w:t>
      </w:r>
      <w:r w:rsidRPr="001170F7">
        <w:rPr>
          <w:rFonts w:ascii="Calibri" w:hAnsi="Calibri" w:cs="Calibri"/>
        </w:rPr>
        <w:t xml:space="preserve"> Chrestos war ein gebräuchlicher Sklavenname, der wie „Christos“ ausgesprochen wurde. Das Edikt erlie</w:t>
      </w:r>
      <w:r w:rsidR="003365A4" w:rsidRPr="001170F7">
        <w:rPr>
          <w:rFonts w:ascii="Calibri" w:hAnsi="Calibri" w:cs="Calibri"/>
        </w:rPr>
        <w:t>ß</w:t>
      </w:r>
      <w:r w:rsidRPr="001170F7">
        <w:rPr>
          <w:rFonts w:ascii="Calibri" w:hAnsi="Calibri" w:cs="Calibri"/>
        </w:rPr>
        <w:t xml:space="preserve"> Claudius im Jahr 49; die Folge ist in Apostelgeschichte 18,2 erwähnt.</w:t>
      </w:r>
    </w:p>
    <w:p w:rsidR="00E56541" w:rsidRPr="001170F7" w:rsidRDefault="00E56541" w:rsidP="00E56541">
      <w:pPr>
        <w:rPr>
          <w:rFonts w:ascii="Calibri" w:hAnsi="Calibri" w:cs="Calibri"/>
        </w:rPr>
      </w:pPr>
      <w:r w:rsidRPr="001170F7">
        <w:rPr>
          <w:rFonts w:ascii="Calibri" w:hAnsi="Calibri" w:cs="Calibri"/>
          <w:b/>
        </w:rPr>
        <w:t>3. Gajus Plinius Caecilius Secundus (61-113 n. Chr.),</w:t>
      </w:r>
      <w:r w:rsidRPr="001170F7">
        <w:rPr>
          <w:rFonts w:ascii="Calibri" w:hAnsi="Calibri" w:cs="Calibri"/>
        </w:rPr>
        <w:t xml:space="preserve"> war nach 110 Prokonsul der Provinzen Bithynien und Pontus (heute Türkei). Der berühmte Autor beschreibt Christen, die in ihren Gottesdiensten vor Sonnenaufgang Christus als Gott besingen.</w:t>
      </w:r>
      <w:r w:rsidRPr="001170F7">
        <w:rPr>
          <w:rFonts w:ascii="Calibri" w:hAnsi="Calibri" w:cs="Calibri"/>
        </w:rPr>
        <w:br/>
        <w:t>Plinius erbittet von Kaiser Trajan Anweisungen, wie er die Christen behandeln soll. In einem langen Brief (</w:t>
      </w:r>
      <w:r w:rsidR="003365A4" w:rsidRPr="001170F7">
        <w:rPr>
          <w:rFonts w:ascii="Calibri" w:hAnsi="Calibri" w:cs="Calibri"/>
          <w:b/>
        </w:rPr>
        <w:t>E</w:t>
      </w:r>
      <w:r w:rsidRPr="001170F7">
        <w:rPr>
          <w:rFonts w:ascii="Calibri" w:hAnsi="Calibri" w:cs="Calibri"/>
          <w:b/>
        </w:rPr>
        <w:t>pistula X, 96</w:t>
      </w:r>
      <w:r w:rsidRPr="001170F7">
        <w:rPr>
          <w:rFonts w:ascii="Calibri" w:hAnsi="Calibri" w:cs="Calibri"/>
        </w:rPr>
        <w:t xml:space="preserve">) beschreibt er ausführlich die Verhöre, die regelmäßig einen „perversen Aberglauben“ an den Tag brachten. </w:t>
      </w:r>
    </w:p>
    <w:p w:rsidR="00E56541" w:rsidRPr="00625384" w:rsidRDefault="00E56541" w:rsidP="00625384">
      <w:pPr>
        <w:shd w:val="clear" w:color="auto" w:fill="D9D9D9" w:themeFill="background1" w:themeFillShade="D9"/>
        <w:rPr>
          <w:rFonts w:ascii="Calibri" w:hAnsi="Calibri" w:cs="Calibri"/>
          <w:i/>
          <w:szCs w:val="22"/>
        </w:rPr>
      </w:pPr>
      <w:r w:rsidRPr="00625384">
        <w:rPr>
          <w:rFonts w:ascii="Calibri" w:hAnsi="Calibri" w:cs="Calibri"/>
          <w:b/>
          <w:i/>
          <w:szCs w:val="22"/>
        </w:rPr>
        <w:t>„An Hadrian</w:t>
      </w:r>
      <w:r w:rsidRPr="00625384">
        <w:rPr>
          <w:rFonts w:ascii="Calibri" w:hAnsi="Calibri" w:cs="Calibri"/>
          <w:i/>
          <w:szCs w:val="22"/>
        </w:rPr>
        <w:t>. Es ist mir sehr wichtig, Herr, alles, was mir zweifelhaft ist, Dir vorzutragen. Wer könnte mich in meiner Unentschlossenheit führen, mir in meiner Unwissenheit raten? .... Einstweilen bin ich mit denen, die mir als Christen gemeldet wurden, folgendermaßen verfahren: Ich habe sie gefragt, ob sie Christen seien. ....Sie versicherten übrigens, ihre ganze Schuld oder Verfehlung habe darin bestanden, da</w:t>
      </w:r>
      <w:r w:rsidR="007402D1">
        <w:rPr>
          <w:rFonts w:ascii="Calibri" w:hAnsi="Calibri" w:cs="Calibri"/>
          <w:i/>
          <w:szCs w:val="22"/>
        </w:rPr>
        <w:t>ss</w:t>
      </w:r>
      <w:r w:rsidRPr="00625384">
        <w:rPr>
          <w:rFonts w:ascii="Calibri" w:hAnsi="Calibri" w:cs="Calibri"/>
          <w:i/>
          <w:szCs w:val="22"/>
        </w:rPr>
        <w:t xml:space="preserve"> sie immer an einem festgesetzten Tag vor Sonnenaufgang zusammenkamen, Christus wie einem Gott ein Lied darbrachten, im Wechselgesang, und sich eidlich verpflichteten  nicht etwa zu irgendeinem Verbrechen, sondern dazu, keinen Diebstahl, keine Räuberei keinen Ehebruch zu begehen, nicht wortbrüchig zu werden, anvertrautes Gut auf Mahnung nicht zu verweigern. Nach dieser Handlung sei es ihr Brauch gewesen, sich zu trennen und dann wieder zusammenzukommen, um Speise zu sich zu nehmen, jedoch übliche und unschädliche; aber davon hätten sie Abstand genommen, nach meinem Erla</w:t>
      </w:r>
      <w:r w:rsidR="003365A4" w:rsidRPr="00625384">
        <w:rPr>
          <w:rFonts w:ascii="Calibri" w:hAnsi="Calibri" w:cs="Calibri"/>
          <w:i/>
          <w:szCs w:val="22"/>
        </w:rPr>
        <w:t>ss</w:t>
      </w:r>
      <w:r w:rsidRPr="00625384">
        <w:rPr>
          <w:rFonts w:ascii="Calibri" w:hAnsi="Calibri" w:cs="Calibri"/>
          <w:i/>
          <w:szCs w:val="22"/>
        </w:rPr>
        <w:t>, durch den ich gemäß Deiner Anordnung Geheimbünde verboten hatte Umso mehr hielt ich es für nötig, aus zwei Mägden, die Helferinnen genannt werden, herauszubekommen, was wahr sei, und zwar unter der Folter. Nichts anderes fand ich als verschrobenen, maßlosen Aberglauben.“</w:t>
      </w:r>
    </w:p>
    <w:p w:rsidR="00E56541" w:rsidRPr="001170F7" w:rsidRDefault="00E56541" w:rsidP="00E56541">
      <w:pPr>
        <w:pStyle w:val="artikeltext1"/>
        <w:spacing w:after="240" w:afterAutospacing="0"/>
        <w:rPr>
          <w:rFonts w:ascii="Calibri" w:hAnsi="Calibri" w:cs="Calibri"/>
          <w:b/>
          <w:sz w:val="28"/>
          <w:szCs w:val="28"/>
        </w:rPr>
      </w:pPr>
      <w:r w:rsidRPr="001170F7">
        <w:rPr>
          <w:rStyle w:val="untertitel1"/>
          <w:rFonts w:ascii="Calibri" w:hAnsi="Calibri" w:cs="Calibri"/>
          <w:b/>
          <w:sz w:val="28"/>
          <w:szCs w:val="28"/>
        </w:rPr>
        <w:lastRenderedPageBreak/>
        <w:t>2. Jüdische Autoren:</w:t>
      </w:r>
    </w:p>
    <w:p w:rsidR="00E56541" w:rsidRPr="00625384" w:rsidRDefault="00E56541" w:rsidP="00E56541">
      <w:pPr>
        <w:pStyle w:val="artikeltext1"/>
        <w:spacing w:before="0" w:beforeAutospacing="0" w:after="0" w:afterAutospacing="0"/>
        <w:rPr>
          <w:rFonts w:ascii="Calibri" w:hAnsi="Calibri" w:cs="Calibri"/>
          <w:b/>
        </w:rPr>
      </w:pPr>
      <w:r w:rsidRPr="001170F7">
        <w:rPr>
          <w:rFonts w:ascii="Calibri" w:hAnsi="Calibri" w:cs="Calibri"/>
          <w:b/>
        </w:rPr>
        <w:t>2.1 Flavius Josephus (37-100 n. Chr.)</w:t>
      </w:r>
      <w:r w:rsidRPr="001170F7">
        <w:rPr>
          <w:rFonts w:ascii="Calibri" w:hAnsi="Calibri" w:cs="Calibri"/>
        </w:rPr>
        <w:t xml:space="preserve"> war ein Pharisäer, der </w:t>
      </w:r>
      <w:r w:rsidR="00625384">
        <w:rPr>
          <w:rFonts w:ascii="Calibri" w:hAnsi="Calibri" w:cs="Calibri"/>
        </w:rPr>
        <w:t>a</w:t>
      </w:r>
      <w:r w:rsidRPr="001170F7">
        <w:rPr>
          <w:rFonts w:ascii="Calibri" w:hAnsi="Calibri" w:cs="Calibri"/>
        </w:rPr>
        <w:t xml:space="preserve">m Jüdischen Krieg im Jahr 67 </w:t>
      </w:r>
      <w:r w:rsidR="00625384">
        <w:rPr>
          <w:rFonts w:ascii="Calibri" w:hAnsi="Calibri" w:cs="Calibri"/>
        </w:rPr>
        <w:t xml:space="preserve">mitkämpfte und </w:t>
      </w:r>
      <w:r w:rsidRPr="001170F7">
        <w:rPr>
          <w:rFonts w:ascii="Calibri" w:hAnsi="Calibri" w:cs="Calibri"/>
        </w:rPr>
        <w:t>gefangengenommen wurde</w:t>
      </w:r>
      <w:r w:rsidR="00625384">
        <w:rPr>
          <w:rFonts w:ascii="Calibri" w:hAnsi="Calibri" w:cs="Calibri"/>
        </w:rPr>
        <w:t>. Er betätigte</w:t>
      </w:r>
      <w:r w:rsidRPr="001170F7">
        <w:rPr>
          <w:rFonts w:ascii="Calibri" w:hAnsi="Calibri" w:cs="Calibri"/>
        </w:rPr>
        <w:t xml:space="preserve"> sich fortan als Historiker. </w:t>
      </w:r>
      <w:r w:rsidR="00625384" w:rsidRPr="001170F7">
        <w:rPr>
          <w:rFonts w:ascii="Calibri" w:hAnsi="Calibri" w:cs="Calibri"/>
        </w:rPr>
        <w:t xml:space="preserve">Er </w:t>
      </w:r>
      <w:proofErr w:type="gramStart"/>
      <w:r w:rsidR="00625384" w:rsidRPr="001170F7">
        <w:rPr>
          <w:rFonts w:ascii="Calibri" w:hAnsi="Calibri" w:cs="Calibri"/>
        </w:rPr>
        <w:t>schr</w:t>
      </w:r>
      <w:r w:rsidR="00625384">
        <w:rPr>
          <w:rFonts w:ascii="Calibri" w:hAnsi="Calibri" w:cs="Calibri"/>
        </w:rPr>
        <w:t>iebt</w:t>
      </w:r>
      <w:proofErr w:type="gramEnd"/>
      <w:r w:rsidR="00625384" w:rsidRPr="001170F7">
        <w:rPr>
          <w:rFonts w:ascii="Calibri" w:hAnsi="Calibri" w:cs="Calibri"/>
        </w:rPr>
        <w:t xml:space="preserve"> </w:t>
      </w:r>
      <w:r w:rsidR="00625384">
        <w:rPr>
          <w:rFonts w:ascii="Calibri" w:hAnsi="Calibri" w:cs="Calibri"/>
        </w:rPr>
        <w:t>die</w:t>
      </w:r>
      <w:r w:rsidR="00625384" w:rsidRPr="001170F7">
        <w:rPr>
          <w:rFonts w:ascii="Calibri" w:hAnsi="Calibri" w:cs="Calibri"/>
        </w:rPr>
        <w:t xml:space="preserve"> </w:t>
      </w:r>
      <w:r w:rsidR="00625384" w:rsidRPr="001170F7">
        <w:rPr>
          <w:rFonts w:ascii="Calibri" w:hAnsi="Calibri" w:cs="Calibri"/>
          <w:b/>
        </w:rPr>
        <w:t>Jüdischen Altertümern</w:t>
      </w:r>
      <w:r w:rsidR="00625384">
        <w:rPr>
          <w:rFonts w:ascii="Calibri" w:hAnsi="Calibri" w:cs="Calibri"/>
          <w:b/>
        </w:rPr>
        <w:t xml:space="preserve">, eine vorzügliche Quelle zur Geschichte des jüdischen Krieges. </w:t>
      </w:r>
      <w:r w:rsidRPr="001170F7">
        <w:rPr>
          <w:rFonts w:ascii="Calibri" w:hAnsi="Calibri" w:cs="Calibri"/>
        </w:rPr>
        <w:t xml:space="preserve">Sein </w:t>
      </w:r>
      <w:r w:rsidR="00625384">
        <w:rPr>
          <w:rFonts w:ascii="Calibri" w:hAnsi="Calibri" w:cs="Calibri"/>
        </w:rPr>
        <w:t xml:space="preserve">sog. </w:t>
      </w:r>
      <w:r w:rsidRPr="001170F7">
        <w:rPr>
          <w:rFonts w:ascii="Calibri" w:hAnsi="Calibri" w:cs="Calibri"/>
          <w:b/>
        </w:rPr>
        <w:t>Testimonium Flavianum</w:t>
      </w:r>
      <w:r w:rsidRPr="001170F7">
        <w:rPr>
          <w:rFonts w:ascii="Calibri" w:hAnsi="Calibri" w:cs="Calibri"/>
        </w:rPr>
        <w:t xml:space="preserve">, das „Flavische Zeugnis“, gilt als mögliche christliche Einfügung in den Text. </w:t>
      </w:r>
      <w:r w:rsidR="00625384" w:rsidRPr="00625384">
        <w:rPr>
          <w:rFonts w:ascii="Calibri" w:hAnsi="Calibri" w:cs="Calibri"/>
          <w:b/>
        </w:rPr>
        <w:t>Antiq XVIII.3.3</w:t>
      </w:r>
      <w:r w:rsidR="00625384">
        <w:rPr>
          <w:rFonts w:ascii="Calibri" w:hAnsi="Calibri" w:cs="Calibri"/>
          <w:b/>
        </w:rPr>
        <w:t>:</w:t>
      </w:r>
    </w:p>
    <w:p w:rsidR="00E56541" w:rsidRPr="001170F7" w:rsidRDefault="00E56541" w:rsidP="00625384">
      <w:pPr>
        <w:pStyle w:val="artikeltext1"/>
        <w:shd w:val="clear" w:color="auto" w:fill="D9D9D9" w:themeFill="background1" w:themeFillShade="D9"/>
        <w:spacing w:before="0" w:beforeAutospacing="0" w:after="0" w:afterAutospacing="0"/>
        <w:rPr>
          <w:rFonts w:ascii="Calibri" w:hAnsi="Calibri" w:cs="Calibri"/>
          <w:i/>
        </w:rPr>
      </w:pPr>
      <w:r w:rsidRPr="001170F7">
        <w:rPr>
          <w:rFonts w:ascii="Calibri" w:hAnsi="Calibri" w:cs="Calibri"/>
          <w:i/>
        </w:rPr>
        <w:t>"Um diese Zeit lebte Jesus, ein weiser Mensch, wenn man ihn überhaupt einen Menschen nennen darf. Er war nämlich der Vollbringer ganz unglaublicher Taten und der Lehrer aller Menschen, die mit Freuden die Wahrheit aufnahmen. So zog er viele Juden und auch viele Heiden an sich. Er war der Christus. Und obgleich ihn Pilatus auf Betreiben der Vornehmsten unseres Volkes zum Kreuzestod verurteilte, wurden doch seine früheren Anhänger ihm nicht untreu. Denn er erschien ihnen am dritten Tage wieder lebend, wie gottgesandte Propheten dies und tausend andere wunderbare Dinge von ihm vorher verkündigt hatten. Und noch bis auf den heutigen Tag besteht das Volk der Christen, die sich nach ihm nennen, fort."</w:t>
      </w:r>
    </w:p>
    <w:p w:rsidR="00E56541" w:rsidRPr="001170F7" w:rsidRDefault="00E56541" w:rsidP="00625384">
      <w:pPr>
        <w:pStyle w:val="artikeltext1"/>
        <w:shd w:val="clear" w:color="auto" w:fill="D9D9D9" w:themeFill="background1" w:themeFillShade="D9"/>
        <w:spacing w:before="0" w:beforeAutospacing="0" w:after="0" w:afterAutospacing="0"/>
        <w:rPr>
          <w:rFonts w:ascii="Calibri" w:hAnsi="Calibri" w:cs="Calibri"/>
          <w:i/>
        </w:rPr>
      </w:pPr>
      <w:r w:rsidRPr="001170F7">
        <w:rPr>
          <w:rFonts w:ascii="Calibri" w:hAnsi="Calibri" w:cs="Calibri"/>
          <w:i/>
        </w:rPr>
        <w:t>Jüd Altertümer XX, 200:„Der Hohepriester Annas versammelte den Hohen Rat zum Gericht und stellte vor, es Jakobus den Bruder Je</w:t>
      </w:r>
      <w:r w:rsidR="00625384">
        <w:rPr>
          <w:rFonts w:ascii="Calibri" w:hAnsi="Calibri" w:cs="Calibri"/>
          <w:i/>
        </w:rPr>
        <w:t>su, des sogenannten Christus, so</w:t>
      </w:r>
      <w:r w:rsidRPr="001170F7">
        <w:rPr>
          <w:rFonts w:ascii="Calibri" w:hAnsi="Calibri" w:cs="Calibri"/>
          <w:i/>
        </w:rPr>
        <w:t>wie noch einige andere, die er der Gesetzesübertretung anklagte und der Steinigung überantwortete.“</w:t>
      </w:r>
    </w:p>
    <w:p w:rsidR="00E56541" w:rsidRPr="001170F7" w:rsidRDefault="00E56541" w:rsidP="00E56541">
      <w:pPr>
        <w:pStyle w:val="StandardWeb"/>
        <w:spacing w:after="0" w:afterAutospacing="0"/>
        <w:rPr>
          <w:rFonts w:ascii="Calibri" w:hAnsi="Calibri" w:cs="Calibri"/>
          <w:b/>
        </w:rPr>
      </w:pPr>
      <w:r w:rsidRPr="001170F7">
        <w:rPr>
          <w:rFonts w:ascii="Calibri" w:hAnsi="Calibri" w:cs="Calibri"/>
          <w:b/>
        </w:rPr>
        <w:t xml:space="preserve">2.2 Babylonischer Talmud, ca 200 n .Chr. Baraita Sanhedrin 43a: </w:t>
      </w:r>
    </w:p>
    <w:p w:rsidR="00E56541" w:rsidRPr="001170F7" w:rsidRDefault="00E56541" w:rsidP="00625384">
      <w:pPr>
        <w:shd w:val="clear" w:color="auto" w:fill="D9D9D9" w:themeFill="background1" w:themeFillShade="D9"/>
        <w:rPr>
          <w:rFonts w:ascii="Calibri" w:hAnsi="Calibri" w:cs="Calibri"/>
        </w:rPr>
      </w:pPr>
      <w:r w:rsidRPr="001170F7">
        <w:rPr>
          <w:rFonts w:ascii="Calibri" w:hAnsi="Calibri" w:cs="Calibri"/>
          <w:i/>
          <w:iCs/>
        </w:rPr>
        <w:t xml:space="preserve">„Am Vorabend des </w:t>
      </w:r>
      <w:hyperlink r:id="rId10" w:tooltip="Pessach" w:history="1">
        <w:r w:rsidRPr="001170F7">
          <w:rPr>
            <w:rStyle w:val="Hyperlink"/>
            <w:rFonts w:ascii="Calibri" w:hAnsi="Calibri" w:cs="Calibri"/>
            <w:i/>
            <w:iCs/>
            <w:color w:val="auto"/>
            <w:u w:val="none"/>
          </w:rPr>
          <w:t>Passafestes</w:t>
        </w:r>
      </w:hyperlink>
      <w:r w:rsidRPr="001170F7">
        <w:rPr>
          <w:rFonts w:ascii="Calibri" w:hAnsi="Calibri" w:cs="Calibri"/>
          <w:i/>
          <w:iCs/>
        </w:rPr>
        <w:t xml:space="preserve"> hängte man Jeschu. Vierzig Tage vorher hatte der </w:t>
      </w:r>
      <w:hyperlink r:id="rId11" w:tooltip="Herold" w:history="1">
        <w:r w:rsidRPr="001170F7">
          <w:rPr>
            <w:rStyle w:val="Hyperlink"/>
            <w:rFonts w:ascii="Calibri" w:hAnsi="Calibri" w:cs="Calibri"/>
            <w:i/>
            <w:iCs/>
            <w:color w:val="auto"/>
            <w:u w:val="none"/>
          </w:rPr>
          <w:t>Herold</w:t>
        </w:r>
      </w:hyperlink>
      <w:r w:rsidRPr="001170F7">
        <w:rPr>
          <w:rFonts w:ascii="Calibri" w:hAnsi="Calibri" w:cs="Calibri"/>
          <w:i/>
          <w:iCs/>
        </w:rPr>
        <w:t xml:space="preserve"> ausgerufen: Er wird zur Steinigung hinausgeführt, weil er </w:t>
      </w:r>
      <w:hyperlink r:id="rId12" w:tooltip="Zauberei" w:history="1">
        <w:r w:rsidRPr="001170F7">
          <w:rPr>
            <w:rStyle w:val="Hyperlink"/>
            <w:rFonts w:ascii="Calibri" w:hAnsi="Calibri" w:cs="Calibri"/>
            <w:i/>
            <w:iCs/>
            <w:color w:val="auto"/>
            <w:u w:val="none"/>
          </w:rPr>
          <w:t>Zauberei</w:t>
        </w:r>
      </w:hyperlink>
      <w:r w:rsidRPr="001170F7">
        <w:rPr>
          <w:rFonts w:ascii="Calibri" w:hAnsi="Calibri" w:cs="Calibri"/>
          <w:i/>
          <w:iCs/>
        </w:rPr>
        <w:t xml:space="preserve"> getrieben und Israel verführt und abtrünnig gemacht hat; wer etwas zu seiner Verteidigung zu sagen hat, der komme und sage es. Da aber nichts zu seiner Verteidigung vorgebracht wurde, so hängte man ihn am Vorabend des Passafestes...“</w:t>
      </w:r>
    </w:p>
    <w:tbl>
      <w:tblPr>
        <w:tblpPr w:leftFromText="45" w:rightFromText="45" w:vertAnchor="text" w:horzAnchor="margin" w:tblpXSpec="right" w:tblpY="438"/>
        <w:tblW w:w="1545" w:type="dxa"/>
        <w:tblCellSpacing w:w="0" w:type="dxa"/>
        <w:tblCellMar>
          <w:left w:w="0" w:type="dxa"/>
          <w:right w:w="0" w:type="dxa"/>
        </w:tblCellMar>
        <w:tblLook w:val="0000" w:firstRow="0" w:lastRow="0" w:firstColumn="0" w:lastColumn="0" w:noHBand="0" w:noVBand="0"/>
      </w:tblPr>
      <w:tblGrid>
        <w:gridCol w:w="56"/>
        <w:gridCol w:w="1489"/>
      </w:tblGrid>
      <w:tr w:rsidR="00E56541" w:rsidRPr="001170F7">
        <w:trPr>
          <w:trHeight w:val="30"/>
          <w:tblCellSpacing w:w="0" w:type="dxa"/>
        </w:trPr>
        <w:tc>
          <w:tcPr>
            <w:tcW w:w="60" w:type="dxa"/>
            <w:vMerge w:val="restart"/>
            <w:shd w:val="clear" w:color="auto" w:fill="auto"/>
            <w:vAlign w:val="center"/>
          </w:tcPr>
          <w:p w:rsidR="00E56541" w:rsidRPr="001170F7" w:rsidRDefault="00E56541" w:rsidP="00E56541">
            <w:pPr>
              <w:rPr>
                <w:rFonts w:ascii="Calibri" w:hAnsi="Calibri" w:cs="Calibri"/>
              </w:rPr>
            </w:pPr>
            <w:r w:rsidRPr="001170F7">
              <w:rPr>
                <w:rFonts w:ascii="Calibri" w:hAnsi="Calibri" w:cs="Calibri"/>
              </w:rPr>
              <w:t> </w:t>
            </w:r>
          </w:p>
        </w:tc>
        <w:tc>
          <w:tcPr>
            <w:tcW w:w="1485" w:type="dxa"/>
            <w:shd w:val="clear" w:color="auto" w:fill="auto"/>
            <w:vAlign w:val="center"/>
          </w:tcPr>
          <w:p w:rsidR="00E56541" w:rsidRPr="001170F7" w:rsidRDefault="0026086C" w:rsidP="00E56541">
            <w:pPr>
              <w:spacing w:line="30" w:lineRule="atLeast"/>
              <w:rPr>
                <w:rFonts w:ascii="Calibri" w:hAnsi="Calibri" w:cs="Calibri"/>
              </w:rPr>
            </w:pPr>
            <w:r>
              <w:rPr>
                <w:rFonts w:ascii="Calibri" w:hAnsi="Calibri" w:cs="Calibri"/>
                <w:noProof/>
              </w:rPr>
              <w:drawing>
                <wp:inline distT="0" distB="0" distL="0" distR="0">
                  <wp:extent cx="12700" cy="12700"/>
                  <wp:effectExtent l="0" t="0" r="0" b="0"/>
                  <wp:docPr id="11" name="Bild 1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E56541" w:rsidRPr="001170F7">
        <w:trPr>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jc w:val="center"/>
              <w:rPr>
                <w:rFonts w:ascii="Calibri" w:hAnsi="Calibri" w:cs="Calibri"/>
              </w:rPr>
            </w:pPr>
            <w:r>
              <w:rPr>
                <w:rFonts w:ascii="Calibri" w:hAnsi="Calibri" w:cs="Calibri"/>
                <w:noProof/>
              </w:rPr>
              <w:drawing>
                <wp:inline distT="0" distB="0" distL="0" distR="0">
                  <wp:extent cx="889000" cy="914400"/>
                  <wp:effectExtent l="0" t="0" r="6350" b="0"/>
                  <wp:docPr id="12" name="Bild 12" descr="Mara Bar-Sera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a Bar-Serap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00" cy="914400"/>
                          </a:xfrm>
                          <a:prstGeom prst="rect">
                            <a:avLst/>
                          </a:prstGeom>
                          <a:noFill/>
                          <a:ln>
                            <a:noFill/>
                          </a:ln>
                        </pic:spPr>
                      </pic:pic>
                    </a:graphicData>
                  </a:graphic>
                </wp:inline>
              </w:drawing>
            </w:r>
          </w:p>
        </w:tc>
      </w:tr>
      <w:tr w:rsidR="00E56541" w:rsidRPr="001170F7">
        <w:trPr>
          <w:trHeight w:val="30"/>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spacing w:line="30" w:lineRule="atLeast"/>
              <w:rPr>
                <w:rFonts w:ascii="Calibri" w:hAnsi="Calibri" w:cs="Calibri"/>
              </w:rPr>
            </w:pPr>
            <w:r>
              <w:rPr>
                <w:rFonts w:ascii="Calibri" w:hAnsi="Calibri" w:cs="Calibri"/>
                <w:noProof/>
              </w:rPr>
              <w:drawing>
                <wp:inline distT="0" distB="0" distL="0" distR="0">
                  <wp:extent cx="12700" cy="12700"/>
                  <wp:effectExtent l="0" t="0" r="0" b="0"/>
                  <wp:docPr id="13" name="Bild 1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E56541" w:rsidRPr="001170F7">
        <w:trPr>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E56541" w:rsidP="00E56541">
            <w:pPr>
              <w:jc w:val="right"/>
              <w:rPr>
                <w:rFonts w:ascii="Calibri" w:hAnsi="Calibri" w:cs="Calibri"/>
              </w:rPr>
            </w:pPr>
          </w:p>
        </w:tc>
      </w:tr>
      <w:tr w:rsidR="00E56541" w:rsidRPr="001170F7">
        <w:trPr>
          <w:trHeight w:val="75"/>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spacing w:line="75" w:lineRule="atLeast"/>
              <w:rPr>
                <w:rFonts w:ascii="Calibri" w:hAnsi="Calibri" w:cs="Calibri"/>
              </w:rPr>
            </w:pPr>
            <w:r>
              <w:rPr>
                <w:rFonts w:ascii="Calibri" w:hAnsi="Calibri" w:cs="Calibri"/>
                <w:noProof/>
              </w:rPr>
              <w:drawing>
                <wp:inline distT="0" distB="0" distL="0" distR="0">
                  <wp:extent cx="12700" cy="12700"/>
                  <wp:effectExtent l="0" t="0" r="0" b="0"/>
                  <wp:docPr id="14" name="Bild 1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E56541" w:rsidRPr="001170F7">
        <w:trPr>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E56541" w:rsidP="00E56541">
            <w:pPr>
              <w:rPr>
                <w:rFonts w:ascii="Calibri" w:hAnsi="Calibri" w:cs="Calibri"/>
              </w:rPr>
            </w:pPr>
            <w:r w:rsidRPr="001170F7">
              <w:rPr>
                <w:rFonts w:ascii="Calibri" w:hAnsi="Calibri" w:cs="Calibri"/>
              </w:rPr>
              <w:t>Mara Bar-Serapion</w:t>
            </w:r>
          </w:p>
        </w:tc>
      </w:tr>
      <w:tr w:rsidR="00E56541" w:rsidRPr="001170F7">
        <w:trPr>
          <w:trHeight w:val="30"/>
          <w:tblCellSpacing w:w="0" w:type="dxa"/>
        </w:trPr>
        <w:tc>
          <w:tcPr>
            <w:tcW w:w="0" w:type="auto"/>
            <w:vMerge/>
            <w:shd w:val="clear" w:color="auto" w:fill="auto"/>
            <w:vAlign w:val="center"/>
          </w:tcPr>
          <w:p w:rsidR="00E56541" w:rsidRPr="001170F7" w:rsidRDefault="00E56541" w:rsidP="00E56541">
            <w:pPr>
              <w:rPr>
                <w:rFonts w:ascii="Calibri" w:hAnsi="Calibri" w:cs="Calibri"/>
              </w:rPr>
            </w:pPr>
          </w:p>
        </w:tc>
        <w:tc>
          <w:tcPr>
            <w:tcW w:w="0" w:type="auto"/>
            <w:shd w:val="clear" w:color="auto" w:fill="E7E7E7"/>
            <w:vAlign w:val="center"/>
          </w:tcPr>
          <w:p w:rsidR="00E56541" w:rsidRPr="001170F7" w:rsidRDefault="0026086C" w:rsidP="00E56541">
            <w:pPr>
              <w:spacing w:line="30" w:lineRule="atLeast"/>
              <w:rPr>
                <w:rFonts w:ascii="Calibri" w:hAnsi="Calibri" w:cs="Calibri"/>
              </w:rPr>
            </w:pPr>
            <w:r>
              <w:rPr>
                <w:rFonts w:ascii="Calibri" w:hAnsi="Calibri" w:cs="Calibri"/>
                <w:noProof/>
              </w:rPr>
              <w:drawing>
                <wp:inline distT="0" distB="0" distL="0" distR="0">
                  <wp:extent cx="12700" cy="12700"/>
                  <wp:effectExtent l="0" t="0" r="0" b="0"/>
                  <wp:docPr id="15" name="Bild 1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E56541" w:rsidRPr="001170F7" w:rsidRDefault="00E56541" w:rsidP="00E56541">
      <w:pPr>
        <w:pStyle w:val="artikeltext1"/>
        <w:spacing w:before="0" w:beforeAutospacing="0" w:after="0" w:afterAutospacing="0"/>
        <w:rPr>
          <w:rFonts w:ascii="Calibri" w:hAnsi="Calibri" w:cs="Calibri"/>
          <w:b/>
          <w:sz w:val="28"/>
          <w:szCs w:val="28"/>
        </w:rPr>
      </w:pPr>
    </w:p>
    <w:p w:rsidR="00E56541" w:rsidRPr="001170F7" w:rsidRDefault="00E56541" w:rsidP="00E56541">
      <w:pPr>
        <w:pStyle w:val="artikeltext1"/>
        <w:spacing w:before="0" w:beforeAutospacing="0" w:after="0" w:afterAutospacing="0"/>
        <w:rPr>
          <w:rFonts w:ascii="Calibri" w:hAnsi="Calibri" w:cs="Calibri"/>
          <w:b/>
          <w:sz w:val="28"/>
          <w:szCs w:val="28"/>
        </w:rPr>
      </w:pPr>
      <w:r w:rsidRPr="001170F7">
        <w:rPr>
          <w:rFonts w:ascii="Calibri" w:hAnsi="Calibri" w:cs="Calibri"/>
          <w:b/>
          <w:sz w:val="28"/>
          <w:szCs w:val="28"/>
        </w:rPr>
        <w:t>3. Andere antike Autoren</w:t>
      </w:r>
    </w:p>
    <w:p w:rsidR="00B96C6D" w:rsidRPr="001170F7" w:rsidRDefault="00E56541" w:rsidP="00E56541">
      <w:pPr>
        <w:pStyle w:val="artikeltext1"/>
        <w:spacing w:before="0" w:beforeAutospacing="0" w:after="0" w:afterAutospacing="0"/>
        <w:rPr>
          <w:rFonts w:ascii="Calibri" w:hAnsi="Calibri" w:cs="Calibri"/>
        </w:rPr>
      </w:pPr>
      <w:r w:rsidRPr="001170F7">
        <w:rPr>
          <w:rFonts w:ascii="Calibri" w:hAnsi="Calibri" w:cs="Calibri"/>
          <w:b/>
        </w:rPr>
        <w:t>3.1 Der syrische Philosoph Mara Bar-Serapion</w:t>
      </w:r>
      <w:r w:rsidRPr="001170F7">
        <w:rPr>
          <w:rFonts w:ascii="Calibri" w:hAnsi="Calibri" w:cs="Calibri"/>
        </w:rPr>
        <w:t xml:space="preserve"> schrieb aus dem Gefängnis (frühestens im Jahr 73) an seinen Sohn Serapion einen Brief mit dem folgenden Abschnitt: </w:t>
      </w:r>
    </w:p>
    <w:p w:rsidR="00E56541" w:rsidRPr="001170F7" w:rsidRDefault="00E56541" w:rsidP="00625384">
      <w:pPr>
        <w:pStyle w:val="artikeltext1"/>
        <w:shd w:val="clear" w:color="auto" w:fill="D9D9D9" w:themeFill="background1" w:themeFillShade="D9"/>
        <w:spacing w:before="0" w:beforeAutospacing="0" w:after="0" w:afterAutospacing="0"/>
        <w:rPr>
          <w:rFonts w:ascii="Calibri" w:hAnsi="Calibri" w:cs="Calibri"/>
          <w:i/>
        </w:rPr>
      </w:pPr>
      <w:r w:rsidRPr="001170F7">
        <w:rPr>
          <w:rFonts w:ascii="Calibri" w:hAnsi="Calibri" w:cs="Calibri"/>
          <w:i/>
        </w:rPr>
        <w:t>"Welchen Vorteil hatten die Athener davon, dass sie Sokrates zum Tode verurteilten? Hunger und Seuchen kamen über sie als Strafe für ihr Verbrechen. Welchen Vorteil hatten die Männer von Samos davon, dass sie Pythagoras verbrannten? In einem Augenblick wurde ihr Land von Sand zugedeckt. Was hatten die Juden davon, dass sie ihren weisen König umbrachten? Ganz kurze Zeit darauf wurde ihr Königtum abgeschafft. Gott rächte diese drei Weisen: die Athener starben Hungers; die Bewohner von Samos wurden vom Meer überwältigt und die Juden aus ihrem Land vertrieben, nachdem es zerstört worden war. Danach lebten sie in vollständiger Zerstreuung. Doch Sokrates starb nicht umsonst. Er lebt fort in den Lehren des Plato; auch Pythagoras starb nicht umsonst, er lebt fort in der Statue der Hera. Und auch der weise König der Juden starb nicht umsonst; er lebt weiter in der Lehre, die er verkündet hat."</w:t>
      </w:r>
    </w:p>
    <w:p w:rsidR="00B96C6D" w:rsidRPr="001170F7" w:rsidRDefault="00B96C6D" w:rsidP="00EF4FF7">
      <w:pPr>
        <w:pStyle w:val="artikeltext1"/>
        <w:spacing w:before="0" w:beforeAutospacing="0" w:after="0" w:afterAutospacing="0"/>
        <w:ind w:left="-540" w:firstLine="540"/>
        <w:rPr>
          <w:rFonts w:ascii="Calibri" w:hAnsi="Calibri" w:cs="Calibri"/>
          <w:b/>
          <w:sz w:val="22"/>
          <w:szCs w:val="22"/>
        </w:rPr>
      </w:pPr>
    </w:p>
    <w:p w:rsidR="00E56541" w:rsidRPr="001170F7" w:rsidRDefault="00E56541" w:rsidP="00EF4FF7">
      <w:pPr>
        <w:pStyle w:val="artikeltext1"/>
        <w:spacing w:before="0" w:beforeAutospacing="0" w:after="0" w:afterAutospacing="0"/>
        <w:ind w:left="-540" w:firstLine="540"/>
        <w:rPr>
          <w:rFonts w:ascii="Calibri" w:hAnsi="Calibri" w:cs="Calibri"/>
          <w:i/>
          <w:sz w:val="22"/>
          <w:szCs w:val="22"/>
        </w:rPr>
      </w:pPr>
      <w:r w:rsidRPr="001170F7">
        <w:rPr>
          <w:rFonts w:ascii="Calibri" w:hAnsi="Calibri" w:cs="Calibri"/>
          <w:b/>
          <w:sz w:val="22"/>
          <w:szCs w:val="22"/>
        </w:rPr>
        <w:t>AA:</w:t>
      </w:r>
      <w:r w:rsidRPr="001170F7">
        <w:rPr>
          <w:rFonts w:ascii="Calibri" w:hAnsi="Calibri" w:cs="Calibri"/>
          <w:i/>
          <w:sz w:val="22"/>
          <w:szCs w:val="22"/>
        </w:rPr>
        <w:t xml:space="preserve"> </w:t>
      </w:r>
      <w:r w:rsidRPr="001170F7">
        <w:rPr>
          <w:rFonts w:ascii="Calibri" w:hAnsi="Calibri" w:cs="Calibri"/>
          <w:b/>
          <w:sz w:val="22"/>
          <w:szCs w:val="22"/>
        </w:rPr>
        <w:t xml:space="preserve">Aussagen über Jesus außerhalb des neuen Testaments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3355"/>
        <w:gridCol w:w="2356"/>
      </w:tblGrid>
      <w:tr w:rsidR="00E56541" w:rsidRPr="001170F7" w:rsidTr="001170F7">
        <w:tc>
          <w:tcPr>
            <w:tcW w:w="4212" w:type="dxa"/>
            <w:shd w:val="clear" w:color="auto" w:fill="auto"/>
          </w:tcPr>
          <w:p w:rsidR="00E56541" w:rsidRPr="001170F7" w:rsidRDefault="00E56541" w:rsidP="00E56541">
            <w:pPr>
              <w:rPr>
                <w:rFonts w:ascii="Calibri" w:hAnsi="Calibri" w:cs="Calibri"/>
                <w:b/>
                <w:sz w:val="22"/>
                <w:szCs w:val="22"/>
              </w:rPr>
            </w:pPr>
            <w:r w:rsidRPr="001170F7">
              <w:rPr>
                <w:rFonts w:ascii="Calibri" w:hAnsi="Calibri" w:cs="Calibri"/>
                <w:b/>
                <w:sz w:val="22"/>
                <w:szCs w:val="22"/>
              </w:rPr>
              <w:t>Aussagen über Jesus</w:t>
            </w:r>
          </w:p>
        </w:tc>
        <w:tc>
          <w:tcPr>
            <w:tcW w:w="3355" w:type="dxa"/>
            <w:shd w:val="clear" w:color="auto" w:fill="auto"/>
          </w:tcPr>
          <w:p w:rsidR="00E56541" w:rsidRPr="001170F7" w:rsidRDefault="00E56541" w:rsidP="00E56541">
            <w:pPr>
              <w:rPr>
                <w:rFonts w:ascii="Calibri" w:hAnsi="Calibri" w:cs="Calibri"/>
                <w:b/>
                <w:sz w:val="22"/>
                <w:szCs w:val="22"/>
              </w:rPr>
            </w:pPr>
            <w:r w:rsidRPr="001170F7">
              <w:rPr>
                <w:rFonts w:ascii="Calibri" w:hAnsi="Calibri" w:cs="Calibri"/>
                <w:b/>
                <w:sz w:val="22"/>
                <w:szCs w:val="22"/>
              </w:rPr>
              <w:t>Nichtchristlicher Autor</w:t>
            </w:r>
          </w:p>
        </w:tc>
        <w:tc>
          <w:tcPr>
            <w:tcW w:w="2356" w:type="dxa"/>
            <w:shd w:val="clear" w:color="auto" w:fill="auto"/>
          </w:tcPr>
          <w:p w:rsidR="00E56541" w:rsidRPr="001170F7" w:rsidRDefault="00E56541" w:rsidP="00E56541">
            <w:pPr>
              <w:rPr>
                <w:rFonts w:ascii="Calibri" w:hAnsi="Calibri" w:cs="Calibri"/>
                <w:b/>
                <w:sz w:val="22"/>
                <w:szCs w:val="22"/>
              </w:rPr>
            </w:pPr>
            <w:r w:rsidRPr="001170F7">
              <w:rPr>
                <w:rFonts w:ascii="Calibri" w:hAnsi="Calibri" w:cs="Calibri"/>
                <w:b/>
                <w:sz w:val="22"/>
                <w:szCs w:val="22"/>
              </w:rPr>
              <w:t>N</w:t>
            </w:r>
            <w:r w:rsidR="00EF4FF7" w:rsidRPr="001170F7">
              <w:rPr>
                <w:rFonts w:ascii="Calibri" w:hAnsi="Calibri" w:cs="Calibri"/>
                <w:b/>
                <w:sz w:val="22"/>
                <w:szCs w:val="22"/>
              </w:rPr>
              <w:t>T</w:t>
            </w:r>
            <w:r w:rsidRPr="001170F7">
              <w:rPr>
                <w:rFonts w:ascii="Calibri" w:hAnsi="Calibri" w:cs="Calibri"/>
                <w:b/>
                <w:sz w:val="22"/>
                <w:szCs w:val="22"/>
              </w:rPr>
              <w:t xml:space="preserve"> Überlieferung</w:t>
            </w:r>
          </w:p>
        </w:tc>
      </w:tr>
      <w:tr w:rsidR="00E56541" w:rsidRPr="001170F7" w:rsidTr="001170F7">
        <w:tc>
          <w:tcPr>
            <w:tcW w:w="4212" w:type="dxa"/>
            <w:shd w:val="clear" w:color="auto" w:fill="auto"/>
          </w:tcPr>
          <w:p w:rsidR="00E56541" w:rsidRPr="001170F7" w:rsidRDefault="00E56541" w:rsidP="00E56541">
            <w:pPr>
              <w:rPr>
                <w:rFonts w:ascii="Calibri" w:hAnsi="Calibri" w:cs="Calibri"/>
                <w:sz w:val="22"/>
                <w:szCs w:val="22"/>
              </w:rPr>
            </w:pPr>
            <w:r w:rsidRPr="001170F7">
              <w:rPr>
                <w:rFonts w:ascii="Calibri" w:hAnsi="Calibri" w:cs="Calibri"/>
                <w:sz w:val="22"/>
                <w:szCs w:val="22"/>
              </w:rPr>
              <w:t>Jesus hatte einen Bruder Jakobus</w:t>
            </w:r>
          </w:p>
        </w:tc>
        <w:tc>
          <w:tcPr>
            <w:tcW w:w="3355" w:type="dxa"/>
            <w:shd w:val="clear" w:color="auto" w:fill="auto"/>
          </w:tcPr>
          <w:p w:rsidR="00E56541" w:rsidRPr="001170F7" w:rsidRDefault="00EF4FF7" w:rsidP="00E56541">
            <w:pPr>
              <w:rPr>
                <w:rFonts w:ascii="Calibri" w:hAnsi="Calibri" w:cs="Calibri"/>
                <w:sz w:val="22"/>
                <w:szCs w:val="22"/>
              </w:rPr>
            </w:pPr>
            <w:r w:rsidRPr="001170F7">
              <w:rPr>
                <w:rFonts w:ascii="Calibri" w:hAnsi="Calibri" w:cs="Calibri"/>
                <w:sz w:val="22"/>
                <w:szCs w:val="22"/>
              </w:rPr>
              <w:t>Josephus</w:t>
            </w:r>
          </w:p>
        </w:tc>
        <w:tc>
          <w:tcPr>
            <w:tcW w:w="2356" w:type="dxa"/>
            <w:shd w:val="clear" w:color="auto" w:fill="auto"/>
          </w:tcPr>
          <w:p w:rsidR="00E56541" w:rsidRPr="001170F7" w:rsidRDefault="00EF4FF7" w:rsidP="00E56541">
            <w:pPr>
              <w:rPr>
                <w:rFonts w:ascii="Calibri" w:hAnsi="Calibri" w:cs="Calibri"/>
                <w:sz w:val="22"/>
                <w:szCs w:val="22"/>
              </w:rPr>
            </w:pPr>
            <w:r w:rsidRPr="001170F7">
              <w:rPr>
                <w:rFonts w:ascii="Calibri" w:hAnsi="Calibri" w:cs="Calibri"/>
                <w:sz w:val="22"/>
                <w:szCs w:val="22"/>
              </w:rPr>
              <w:t>Mk 3,32; Mk 6,3</w:t>
            </w:r>
          </w:p>
        </w:tc>
      </w:tr>
      <w:tr w:rsidR="00E56541" w:rsidRPr="001170F7" w:rsidTr="001170F7">
        <w:tc>
          <w:tcPr>
            <w:tcW w:w="4212" w:type="dxa"/>
            <w:shd w:val="clear" w:color="auto" w:fill="auto"/>
          </w:tcPr>
          <w:p w:rsidR="00E56541" w:rsidRPr="001170F7" w:rsidRDefault="00E56541" w:rsidP="00E56541">
            <w:pPr>
              <w:rPr>
                <w:rFonts w:ascii="Calibri" w:hAnsi="Calibri" w:cs="Calibri"/>
                <w:sz w:val="22"/>
                <w:szCs w:val="22"/>
              </w:rPr>
            </w:pPr>
            <w:r w:rsidRPr="001170F7">
              <w:rPr>
                <w:rFonts w:ascii="Calibri" w:hAnsi="Calibri" w:cs="Calibri"/>
                <w:sz w:val="22"/>
                <w:szCs w:val="22"/>
              </w:rPr>
              <w:t>Jesus wirkte als Lehrer</w:t>
            </w:r>
          </w:p>
        </w:tc>
        <w:tc>
          <w:tcPr>
            <w:tcW w:w="3355" w:type="dxa"/>
            <w:shd w:val="clear" w:color="auto" w:fill="auto"/>
          </w:tcPr>
          <w:p w:rsidR="00E56541" w:rsidRPr="001170F7" w:rsidRDefault="00EF4FF7" w:rsidP="00E56541">
            <w:pPr>
              <w:rPr>
                <w:rFonts w:ascii="Calibri" w:hAnsi="Calibri" w:cs="Calibri"/>
                <w:sz w:val="22"/>
                <w:szCs w:val="22"/>
              </w:rPr>
            </w:pPr>
            <w:r w:rsidRPr="001170F7">
              <w:rPr>
                <w:rFonts w:ascii="Calibri" w:hAnsi="Calibri" w:cs="Calibri"/>
                <w:sz w:val="22"/>
                <w:szCs w:val="22"/>
              </w:rPr>
              <w:t>Josephus; Mara</w:t>
            </w:r>
          </w:p>
        </w:tc>
        <w:tc>
          <w:tcPr>
            <w:tcW w:w="2356" w:type="dxa"/>
            <w:shd w:val="clear" w:color="auto" w:fill="auto"/>
          </w:tcPr>
          <w:p w:rsidR="00E56541" w:rsidRPr="001170F7" w:rsidRDefault="00EF4FF7" w:rsidP="00E56541">
            <w:pPr>
              <w:rPr>
                <w:rFonts w:ascii="Calibri" w:hAnsi="Calibri" w:cs="Calibri"/>
                <w:sz w:val="22"/>
                <w:szCs w:val="22"/>
              </w:rPr>
            </w:pPr>
            <w:r w:rsidRPr="001170F7">
              <w:rPr>
                <w:rFonts w:ascii="Calibri" w:hAnsi="Calibri" w:cs="Calibri"/>
                <w:sz w:val="22"/>
                <w:szCs w:val="22"/>
              </w:rPr>
              <w:t>Mt 5-7</w:t>
            </w:r>
          </w:p>
        </w:tc>
      </w:tr>
      <w:tr w:rsidR="00E56541" w:rsidRPr="001170F7" w:rsidTr="001170F7">
        <w:tc>
          <w:tcPr>
            <w:tcW w:w="4212" w:type="dxa"/>
            <w:shd w:val="clear" w:color="auto" w:fill="auto"/>
          </w:tcPr>
          <w:p w:rsidR="00E56541" w:rsidRPr="001170F7" w:rsidRDefault="00E56541" w:rsidP="00E56541">
            <w:pPr>
              <w:rPr>
                <w:rFonts w:ascii="Calibri" w:hAnsi="Calibri" w:cs="Calibri"/>
                <w:sz w:val="22"/>
                <w:szCs w:val="22"/>
              </w:rPr>
            </w:pPr>
            <w:r w:rsidRPr="001170F7">
              <w:rPr>
                <w:rFonts w:ascii="Calibri" w:hAnsi="Calibri" w:cs="Calibri"/>
                <w:sz w:val="22"/>
                <w:szCs w:val="22"/>
              </w:rPr>
              <w:t>Jesus trägt bestimmte Würdetitel</w:t>
            </w:r>
          </w:p>
        </w:tc>
        <w:tc>
          <w:tcPr>
            <w:tcW w:w="3355" w:type="dxa"/>
            <w:shd w:val="clear" w:color="auto" w:fill="auto"/>
          </w:tcPr>
          <w:p w:rsidR="00E56541" w:rsidRPr="001170F7" w:rsidRDefault="00EF4FF7" w:rsidP="00E56541">
            <w:pPr>
              <w:rPr>
                <w:rFonts w:ascii="Calibri" w:hAnsi="Calibri" w:cs="Calibri"/>
                <w:sz w:val="22"/>
                <w:szCs w:val="22"/>
              </w:rPr>
            </w:pPr>
            <w:r w:rsidRPr="001170F7">
              <w:rPr>
                <w:rFonts w:ascii="Calibri" w:hAnsi="Calibri" w:cs="Calibri"/>
                <w:sz w:val="22"/>
                <w:szCs w:val="22"/>
              </w:rPr>
              <w:t>Christus, Messias, weiser König</w:t>
            </w:r>
          </w:p>
        </w:tc>
        <w:tc>
          <w:tcPr>
            <w:tcW w:w="2356" w:type="dxa"/>
            <w:shd w:val="clear" w:color="auto" w:fill="auto"/>
          </w:tcPr>
          <w:p w:rsidR="00E56541" w:rsidRPr="001170F7" w:rsidRDefault="00EF4FF7" w:rsidP="00E56541">
            <w:pPr>
              <w:rPr>
                <w:rFonts w:ascii="Calibri" w:hAnsi="Calibri" w:cs="Calibri"/>
                <w:sz w:val="22"/>
                <w:szCs w:val="22"/>
              </w:rPr>
            </w:pPr>
            <w:r w:rsidRPr="001170F7">
              <w:rPr>
                <w:rFonts w:ascii="Calibri" w:hAnsi="Calibri" w:cs="Calibri"/>
                <w:sz w:val="22"/>
                <w:szCs w:val="22"/>
              </w:rPr>
              <w:t>Mk 8,29: Christus</w:t>
            </w:r>
          </w:p>
          <w:p w:rsidR="00EF4FF7" w:rsidRPr="001170F7" w:rsidRDefault="00EF4FF7" w:rsidP="00E56541">
            <w:pPr>
              <w:rPr>
                <w:rFonts w:ascii="Calibri" w:hAnsi="Calibri" w:cs="Calibri"/>
                <w:sz w:val="22"/>
                <w:szCs w:val="22"/>
              </w:rPr>
            </w:pPr>
            <w:r w:rsidRPr="001170F7">
              <w:rPr>
                <w:rFonts w:ascii="Calibri" w:hAnsi="Calibri" w:cs="Calibri"/>
                <w:sz w:val="22"/>
                <w:szCs w:val="22"/>
              </w:rPr>
              <w:t>Mk 5,7: Sohn Gottes</w:t>
            </w:r>
          </w:p>
          <w:p w:rsidR="00EF4FF7" w:rsidRPr="001170F7" w:rsidRDefault="00EF4FF7" w:rsidP="00E56541">
            <w:pPr>
              <w:rPr>
                <w:rFonts w:ascii="Calibri" w:hAnsi="Calibri" w:cs="Calibri"/>
                <w:sz w:val="22"/>
                <w:szCs w:val="22"/>
              </w:rPr>
            </w:pPr>
            <w:r w:rsidRPr="001170F7">
              <w:rPr>
                <w:rFonts w:ascii="Calibri" w:hAnsi="Calibri" w:cs="Calibri"/>
                <w:sz w:val="22"/>
                <w:szCs w:val="22"/>
              </w:rPr>
              <w:t>Joh 12,15: König</w:t>
            </w:r>
          </w:p>
        </w:tc>
      </w:tr>
      <w:tr w:rsidR="00E56541" w:rsidRPr="001170F7" w:rsidTr="001170F7">
        <w:tc>
          <w:tcPr>
            <w:tcW w:w="4212" w:type="dxa"/>
            <w:shd w:val="clear" w:color="auto" w:fill="auto"/>
          </w:tcPr>
          <w:p w:rsidR="00E56541" w:rsidRPr="001170F7" w:rsidRDefault="00E56541" w:rsidP="00E56541">
            <w:pPr>
              <w:rPr>
                <w:rFonts w:ascii="Calibri" w:hAnsi="Calibri" w:cs="Calibri"/>
                <w:sz w:val="22"/>
                <w:szCs w:val="22"/>
              </w:rPr>
            </w:pPr>
            <w:r w:rsidRPr="001170F7">
              <w:rPr>
                <w:rFonts w:ascii="Calibri" w:hAnsi="Calibri" w:cs="Calibri"/>
                <w:sz w:val="22"/>
                <w:szCs w:val="22"/>
              </w:rPr>
              <w:t>Jesus erlitt einen gewaltsamen Tod. Verantwortlich dafür waren....</w:t>
            </w:r>
          </w:p>
        </w:tc>
        <w:tc>
          <w:tcPr>
            <w:tcW w:w="3355" w:type="dxa"/>
            <w:shd w:val="clear" w:color="auto" w:fill="auto"/>
          </w:tcPr>
          <w:p w:rsidR="00E56541" w:rsidRPr="001170F7" w:rsidRDefault="00EF4FF7" w:rsidP="00E56541">
            <w:pPr>
              <w:rPr>
                <w:rFonts w:ascii="Calibri" w:hAnsi="Calibri" w:cs="Calibri"/>
                <w:sz w:val="22"/>
                <w:szCs w:val="22"/>
              </w:rPr>
            </w:pPr>
            <w:r w:rsidRPr="001170F7">
              <w:rPr>
                <w:rFonts w:ascii="Calibri" w:hAnsi="Calibri" w:cs="Calibri"/>
                <w:sz w:val="22"/>
                <w:szCs w:val="22"/>
              </w:rPr>
              <w:t>Tacitus – Pilatus</w:t>
            </w:r>
          </w:p>
          <w:p w:rsidR="00EF4FF7" w:rsidRPr="001170F7" w:rsidRDefault="00EF4FF7" w:rsidP="00E56541">
            <w:pPr>
              <w:rPr>
                <w:rFonts w:ascii="Calibri" w:hAnsi="Calibri" w:cs="Calibri"/>
                <w:sz w:val="22"/>
                <w:szCs w:val="22"/>
              </w:rPr>
            </w:pPr>
            <w:r w:rsidRPr="001170F7">
              <w:rPr>
                <w:rFonts w:ascii="Calibri" w:hAnsi="Calibri" w:cs="Calibri"/>
                <w:sz w:val="22"/>
                <w:szCs w:val="22"/>
              </w:rPr>
              <w:t>Mara – die Juden</w:t>
            </w:r>
          </w:p>
          <w:p w:rsidR="00EF4FF7" w:rsidRPr="001170F7" w:rsidRDefault="00EF4FF7" w:rsidP="00E56541">
            <w:pPr>
              <w:rPr>
                <w:rFonts w:ascii="Calibri" w:hAnsi="Calibri" w:cs="Calibri"/>
                <w:sz w:val="22"/>
                <w:szCs w:val="22"/>
              </w:rPr>
            </w:pPr>
            <w:r w:rsidRPr="001170F7">
              <w:rPr>
                <w:rFonts w:ascii="Calibri" w:hAnsi="Calibri" w:cs="Calibri"/>
                <w:sz w:val="22"/>
                <w:szCs w:val="22"/>
              </w:rPr>
              <w:t>Josephus – Römer + Juden</w:t>
            </w:r>
          </w:p>
        </w:tc>
        <w:tc>
          <w:tcPr>
            <w:tcW w:w="2356" w:type="dxa"/>
            <w:shd w:val="clear" w:color="auto" w:fill="auto"/>
          </w:tcPr>
          <w:p w:rsidR="00E56541" w:rsidRPr="001170F7" w:rsidRDefault="00E56541" w:rsidP="00E56541">
            <w:pPr>
              <w:rPr>
                <w:rFonts w:ascii="Calibri" w:hAnsi="Calibri" w:cs="Calibri"/>
                <w:sz w:val="22"/>
                <w:szCs w:val="22"/>
              </w:rPr>
            </w:pPr>
          </w:p>
        </w:tc>
      </w:tr>
    </w:tbl>
    <w:p w:rsidR="00B96C6D" w:rsidRPr="001170F7" w:rsidRDefault="00B96C6D" w:rsidP="00E56541">
      <w:pPr>
        <w:pStyle w:val="artikeltext1"/>
        <w:spacing w:before="0" w:beforeAutospacing="0" w:after="0" w:afterAutospacing="0"/>
        <w:rPr>
          <w:rFonts w:ascii="Calibri" w:hAnsi="Calibri" w:cs="Calibri"/>
          <w:b/>
        </w:rPr>
      </w:pPr>
      <w:r w:rsidRPr="001170F7">
        <w:rPr>
          <w:rFonts w:ascii="Calibri" w:hAnsi="Calibri" w:cs="Calibri"/>
          <w:b/>
        </w:rPr>
        <w:t xml:space="preserve">Aufgaben: </w:t>
      </w:r>
    </w:p>
    <w:p w:rsidR="00E56541" w:rsidRPr="001170F7" w:rsidRDefault="00E56541" w:rsidP="00E56541">
      <w:pPr>
        <w:pStyle w:val="artikeltext1"/>
        <w:spacing w:before="0" w:beforeAutospacing="0" w:after="0" w:afterAutospacing="0"/>
        <w:rPr>
          <w:rFonts w:ascii="Calibri" w:hAnsi="Calibri" w:cs="Calibri"/>
        </w:rPr>
      </w:pPr>
      <w:r w:rsidRPr="001170F7">
        <w:rPr>
          <w:rFonts w:ascii="Calibri" w:hAnsi="Calibri" w:cs="Calibri"/>
        </w:rPr>
        <w:t>1. Werte</w:t>
      </w:r>
      <w:r w:rsidR="00625384">
        <w:rPr>
          <w:rFonts w:ascii="Calibri" w:hAnsi="Calibri" w:cs="Calibri"/>
        </w:rPr>
        <w:t>n</w:t>
      </w:r>
      <w:r w:rsidRPr="001170F7">
        <w:rPr>
          <w:rFonts w:ascii="Calibri" w:hAnsi="Calibri" w:cs="Calibri"/>
        </w:rPr>
        <w:t xml:space="preserve"> </w:t>
      </w:r>
      <w:r w:rsidR="00B96C6D" w:rsidRPr="001170F7">
        <w:rPr>
          <w:rFonts w:ascii="Calibri" w:hAnsi="Calibri" w:cs="Calibri"/>
        </w:rPr>
        <w:t xml:space="preserve">Sie </w:t>
      </w:r>
      <w:r w:rsidRPr="001170F7">
        <w:rPr>
          <w:rFonts w:ascii="Calibri" w:hAnsi="Calibri" w:cs="Calibri"/>
        </w:rPr>
        <w:t>die verschiedenen Texte aus und trage</w:t>
      </w:r>
      <w:r w:rsidR="00625384">
        <w:rPr>
          <w:rFonts w:ascii="Calibri" w:hAnsi="Calibri" w:cs="Calibri"/>
        </w:rPr>
        <w:t>n</w:t>
      </w:r>
      <w:r w:rsidRPr="001170F7">
        <w:rPr>
          <w:rFonts w:ascii="Calibri" w:hAnsi="Calibri" w:cs="Calibri"/>
        </w:rPr>
        <w:t xml:space="preserve"> </w:t>
      </w:r>
      <w:r w:rsidR="00B96C6D" w:rsidRPr="001170F7">
        <w:rPr>
          <w:rFonts w:ascii="Calibri" w:hAnsi="Calibri" w:cs="Calibri"/>
        </w:rPr>
        <w:t xml:space="preserve">Sie </w:t>
      </w:r>
      <w:r w:rsidRPr="001170F7">
        <w:rPr>
          <w:rFonts w:ascii="Calibri" w:hAnsi="Calibri" w:cs="Calibri"/>
        </w:rPr>
        <w:t>ein, w</w:t>
      </w:r>
      <w:r w:rsidR="00625384">
        <w:rPr>
          <w:rFonts w:ascii="Calibri" w:hAnsi="Calibri" w:cs="Calibri"/>
        </w:rPr>
        <w:t>elchen Informationen sie über Jesus enthalten</w:t>
      </w:r>
    </w:p>
    <w:p w:rsidR="00EC6E5C" w:rsidRPr="001170F7" w:rsidRDefault="00E56541" w:rsidP="00E56541">
      <w:pPr>
        <w:pStyle w:val="artikeltext1"/>
        <w:spacing w:before="0" w:beforeAutospacing="0" w:after="0" w:afterAutospacing="0"/>
        <w:rPr>
          <w:rFonts w:ascii="Calibri" w:hAnsi="Calibri" w:cs="Calibri"/>
        </w:rPr>
      </w:pPr>
      <w:r w:rsidRPr="001170F7">
        <w:rPr>
          <w:rFonts w:ascii="Calibri" w:hAnsi="Calibri" w:cs="Calibri"/>
        </w:rPr>
        <w:t xml:space="preserve">2. Ordne </w:t>
      </w:r>
      <w:r w:rsidR="00B96C6D" w:rsidRPr="001170F7">
        <w:rPr>
          <w:rFonts w:ascii="Calibri" w:hAnsi="Calibri" w:cs="Calibri"/>
        </w:rPr>
        <w:t xml:space="preserve">Sie </w:t>
      </w:r>
      <w:r w:rsidRPr="001170F7">
        <w:rPr>
          <w:rFonts w:ascii="Calibri" w:hAnsi="Calibri" w:cs="Calibri"/>
        </w:rPr>
        <w:t xml:space="preserve">die folgenden biblischen Texte in die Spalte „neutestamentliche Überlieferung“: Mk 2,1-11; Mt 5-7; Mk 3,32; 6,3 ; Mk 8,29; Mk 5,7; Joh 6,15; 12,15 </w:t>
      </w:r>
    </w:p>
    <w:sectPr w:rsidR="00EC6E5C" w:rsidRPr="001170F7" w:rsidSect="00741729">
      <w:footerReference w:type="even" r:id="rId14"/>
      <w:footerReference w:type="default" r:id="rId15"/>
      <w:pgSz w:w="11906" w:h="16838"/>
      <w:pgMar w:top="426" w:right="566" w:bottom="5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7A9" w:rsidRDefault="00A077A9">
      <w:r>
        <w:separator/>
      </w:r>
    </w:p>
  </w:endnote>
  <w:endnote w:type="continuationSeparator" w:id="0">
    <w:p w:rsidR="00A077A9" w:rsidRDefault="00A0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FF7" w:rsidRDefault="00EF4FF7" w:rsidP="00E5654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EF4FF7" w:rsidRDefault="00EF4FF7" w:rsidP="00E5654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FF7" w:rsidRDefault="00EF4FF7" w:rsidP="00E5654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402D1">
      <w:rPr>
        <w:rStyle w:val="Seitenzahl"/>
        <w:noProof/>
      </w:rPr>
      <w:t>1</w:t>
    </w:r>
    <w:r>
      <w:rPr>
        <w:rStyle w:val="Seitenzahl"/>
      </w:rPr>
      <w:fldChar w:fldCharType="end"/>
    </w:r>
  </w:p>
  <w:p w:rsidR="00EF4FF7" w:rsidRDefault="00EF4FF7" w:rsidP="00E5654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7A9" w:rsidRDefault="00A077A9">
      <w:r>
        <w:separator/>
      </w:r>
    </w:p>
  </w:footnote>
  <w:footnote w:type="continuationSeparator" w:id="0">
    <w:p w:rsidR="00A077A9" w:rsidRDefault="00A07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541"/>
    <w:rsid w:val="00053368"/>
    <w:rsid w:val="001170F7"/>
    <w:rsid w:val="001A61C4"/>
    <w:rsid w:val="0026086C"/>
    <w:rsid w:val="003365A4"/>
    <w:rsid w:val="00625384"/>
    <w:rsid w:val="006F1C89"/>
    <w:rsid w:val="007402D1"/>
    <w:rsid w:val="00741729"/>
    <w:rsid w:val="00A077A9"/>
    <w:rsid w:val="00A53C2F"/>
    <w:rsid w:val="00B63016"/>
    <w:rsid w:val="00B96C6D"/>
    <w:rsid w:val="00C05B62"/>
    <w:rsid w:val="00D10A44"/>
    <w:rsid w:val="00E1110A"/>
    <w:rsid w:val="00E56541"/>
    <w:rsid w:val="00EC0923"/>
    <w:rsid w:val="00EC6E5C"/>
    <w:rsid w:val="00EF4F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8E120"/>
  <w15:docId w15:val="{0868719D-B745-41E5-968F-F9D93CB8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56541"/>
    <w:rPr>
      <w:sz w:val="24"/>
      <w:szCs w:val="24"/>
    </w:rPr>
  </w:style>
  <w:style w:type="paragraph" w:styleId="berschrift1">
    <w:name w:val="heading 1"/>
    <w:basedOn w:val="Standard"/>
    <w:qFormat/>
    <w:rsid w:val="00E56541"/>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keltext1">
    <w:name w:val="artikeltext1"/>
    <w:basedOn w:val="Standard"/>
    <w:rsid w:val="00E56541"/>
    <w:pPr>
      <w:spacing w:before="100" w:beforeAutospacing="1" w:after="100" w:afterAutospacing="1"/>
    </w:pPr>
  </w:style>
  <w:style w:type="character" w:customStyle="1" w:styleId="untertitel1">
    <w:name w:val="untertitel1"/>
    <w:basedOn w:val="Absatz-Standardschriftart"/>
    <w:rsid w:val="00E56541"/>
  </w:style>
  <w:style w:type="character" w:styleId="Hyperlink">
    <w:name w:val="Hyperlink"/>
    <w:rsid w:val="00E56541"/>
    <w:rPr>
      <w:color w:val="0000FF"/>
      <w:u w:val="single"/>
    </w:rPr>
  </w:style>
  <w:style w:type="paragraph" w:styleId="StandardWeb">
    <w:name w:val="Normal (Web)"/>
    <w:basedOn w:val="Standard"/>
    <w:rsid w:val="00E56541"/>
    <w:pPr>
      <w:spacing w:before="100" w:beforeAutospacing="1" w:after="100" w:afterAutospacing="1"/>
    </w:pPr>
  </w:style>
  <w:style w:type="table" w:styleId="Tabellenraster">
    <w:name w:val="Table Grid"/>
    <w:basedOn w:val="NormaleTabelle"/>
    <w:rsid w:val="00E5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E56541"/>
    <w:pPr>
      <w:tabs>
        <w:tab w:val="center" w:pos="4536"/>
        <w:tab w:val="right" w:pos="9072"/>
      </w:tabs>
    </w:pPr>
  </w:style>
  <w:style w:type="character" w:styleId="Seitenzahl">
    <w:name w:val="page number"/>
    <w:basedOn w:val="Absatz-Standardschriftart"/>
    <w:rsid w:val="00E56541"/>
  </w:style>
  <w:style w:type="paragraph" w:styleId="Sprechblasentext">
    <w:name w:val="Balloon Text"/>
    <w:basedOn w:val="Standard"/>
    <w:semiHidden/>
    <w:rsid w:val="001A6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sus.ch/index.php/D/article/663-Fakten_&amp;_Fiktion/30920-Ausserbiblische_Quellen_zu_Jesus_Christus/#0"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de.wikipedia.org/wiki/Zaubere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de.wikipedia.org/wiki/Herold"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de.wikipedia.org/wiki/Pessach"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6503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AB 3: Außerbiblische Quellen zu Jesus Christus</vt:lpstr>
    </vt:vector>
  </TitlesOfParts>
  <Company>Schuldekan Breisgau Hochschwarzwald</Company>
  <LinksUpToDate>false</LinksUpToDate>
  <CharactersWithSpaces>7520</CharactersWithSpaces>
  <SharedDoc>false</SharedDoc>
  <HLinks>
    <vt:vector size="24" baseType="variant">
      <vt:variant>
        <vt:i4>1114191</vt:i4>
      </vt:variant>
      <vt:variant>
        <vt:i4>39</vt:i4>
      </vt:variant>
      <vt:variant>
        <vt:i4>0</vt:i4>
      </vt:variant>
      <vt:variant>
        <vt:i4>5</vt:i4>
      </vt:variant>
      <vt:variant>
        <vt:lpwstr>http://de.wikipedia.org/wiki/Zauberei</vt:lpwstr>
      </vt:variant>
      <vt:variant>
        <vt:lpwstr/>
      </vt:variant>
      <vt:variant>
        <vt:i4>6815796</vt:i4>
      </vt:variant>
      <vt:variant>
        <vt:i4>36</vt:i4>
      </vt:variant>
      <vt:variant>
        <vt:i4>0</vt:i4>
      </vt:variant>
      <vt:variant>
        <vt:i4>5</vt:i4>
      </vt:variant>
      <vt:variant>
        <vt:lpwstr>http://de.wikipedia.org/wiki/Herold</vt:lpwstr>
      </vt:variant>
      <vt:variant>
        <vt:lpwstr/>
      </vt:variant>
      <vt:variant>
        <vt:i4>1310795</vt:i4>
      </vt:variant>
      <vt:variant>
        <vt:i4>33</vt:i4>
      </vt:variant>
      <vt:variant>
        <vt:i4>0</vt:i4>
      </vt:variant>
      <vt:variant>
        <vt:i4>5</vt:i4>
      </vt:variant>
      <vt:variant>
        <vt:lpwstr>http://de.wikipedia.org/wiki/Pessach</vt:lpwstr>
      </vt:variant>
      <vt:variant>
        <vt:lpwstr/>
      </vt:variant>
      <vt:variant>
        <vt:i4>786485</vt:i4>
      </vt:variant>
      <vt:variant>
        <vt:i4>18</vt:i4>
      </vt:variant>
      <vt:variant>
        <vt:i4>0</vt:i4>
      </vt:variant>
      <vt:variant>
        <vt:i4>5</vt:i4>
      </vt:variant>
      <vt:variant>
        <vt:lpwstr>http://www.jesus.ch/index.php/D/article/663-Fakten_&amp;_Fiktion/30920-Ausserbiblische_Quellen_zu_Jesus_Christus/</vt:lpwstr>
      </vt:variant>
      <vt:variant>
        <vt:lpwst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3: Außerbiblische Quellen zu Jesus Christus</dc:title>
  <dc:creator>Uwe Hauser</dc:creator>
  <cp:lastModifiedBy>Hauser, Uwe</cp:lastModifiedBy>
  <cp:revision>4</cp:revision>
  <cp:lastPrinted>2019-03-28T07:24:00Z</cp:lastPrinted>
  <dcterms:created xsi:type="dcterms:W3CDTF">2019-02-13T14:58:00Z</dcterms:created>
  <dcterms:modified xsi:type="dcterms:W3CDTF">2020-09-10T08:12:00Z</dcterms:modified>
</cp:coreProperties>
</file>